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024951B9" w:rsidR="00965B0E" w:rsidRPr="00965B0E" w:rsidRDefault="00305582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 održavanja komunalne infrastrukture na području Grada Šibenika u 2023. godini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23DBD566" w:rsidR="00FD326B" w:rsidRPr="00965B0E" w:rsidRDefault="003725DB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</w:t>
            </w:r>
            <w:r w:rsidR="005B77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0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studenog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</w:t>
            </w:r>
            <w:r w:rsidR="005B77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4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="0030558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studenog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305582">
            <w:pPr>
              <w:pStyle w:val="Tijeloteksta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4AFA939" w14:textId="4B3E587C" w:rsidR="00305582" w:rsidRPr="00305582" w:rsidRDefault="00305582" w:rsidP="00305582">
            <w:pPr>
              <w:pStyle w:val="Tijeloteksta23"/>
              <w:rPr>
                <w:rFonts w:ascii="Times New Roman" w:hAnsi="Times New Roman"/>
                <w:sz w:val="22"/>
                <w:szCs w:val="22"/>
              </w:rPr>
            </w:pPr>
            <w:r w:rsidRPr="00305582">
              <w:rPr>
                <w:rFonts w:ascii="Times New Roman" w:hAnsi="Times New Roman"/>
                <w:sz w:val="22"/>
                <w:szCs w:val="22"/>
              </w:rPr>
              <w:t xml:space="preserve">           Program održavanja komunalne infrastrukture na području Grada Šibenika donosi  Gradsko vijeće Grada Šibenika na temelju članka 72. stavak 1. Zakona o komunalnom gospodarstvu sukladno proračunom utvrđenim sredstvima, a njime su uređena pitanja obavljanja poslova održavanja komunalne infrastrukture, od utvrđivanja opsega poslova održavanja do financiranja njihova ostvarivanja. </w:t>
            </w:r>
          </w:p>
          <w:p w14:paraId="0A4942B9" w14:textId="61EC3502" w:rsidR="00305582" w:rsidRPr="00305582" w:rsidRDefault="00305582" w:rsidP="00305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5582">
              <w:rPr>
                <w:rFonts w:ascii="Times New Roman" w:hAnsi="Times New Roman" w:cs="Times New Roman"/>
              </w:rPr>
              <w:t xml:space="preserve">           U 2023. godini planirana su sredstva za održavanje komunalne infrastrukture u ukupnom iznosu od </w:t>
            </w:r>
            <w:r w:rsidRPr="00305582">
              <w:rPr>
                <w:rFonts w:ascii="Times New Roman" w:hAnsi="Times New Roman" w:cs="Times New Roman"/>
                <w:b/>
                <w:bCs/>
              </w:rPr>
              <w:t>3.615.900,00 eura</w:t>
            </w:r>
            <w:r w:rsidRPr="00305582">
              <w:rPr>
                <w:rFonts w:ascii="Times New Roman" w:hAnsi="Times New Roman" w:cs="Times New Roman"/>
              </w:rPr>
              <w:t xml:space="preserve"> i to iz sredstava </w:t>
            </w:r>
            <w:r w:rsidRPr="00305582">
              <w:rPr>
                <w:rFonts w:ascii="Times New Roman" w:hAnsi="Times New Roman" w:cs="Times New Roman"/>
                <w:color w:val="000000" w:themeColor="text1"/>
              </w:rPr>
              <w:t xml:space="preserve">komunalne naknade, </w:t>
            </w:r>
            <w:r w:rsidR="005B770E">
              <w:rPr>
                <w:rFonts w:ascii="Times New Roman" w:hAnsi="Times New Roman" w:cs="Times New Roman"/>
                <w:color w:val="000000" w:themeColor="text1"/>
              </w:rPr>
              <w:t xml:space="preserve">prihoda za posebne namjene, </w:t>
            </w:r>
            <w:r w:rsidRPr="00305582">
              <w:rPr>
                <w:rFonts w:ascii="Times New Roman" w:hAnsi="Times New Roman" w:cs="Times New Roman"/>
              </w:rPr>
              <w:t>ostalih pomoći</w:t>
            </w:r>
            <w:r w:rsidR="005B770E">
              <w:rPr>
                <w:rFonts w:ascii="Times New Roman" w:hAnsi="Times New Roman" w:cs="Times New Roman"/>
              </w:rPr>
              <w:t xml:space="preserve"> i općih prihoda i primitaka</w:t>
            </w:r>
            <w:r w:rsidRPr="00305582">
              <w:rPr>
                <w:rFonts w:ascii="Times New Roman" w:hAnsi="Times New Roman" w:cs="Times New Roman"/>
              </w:rPr>
              <w:t>, a namijenjena su za održavanje komunalne infrastrukture komunalnih djelatnosti iz članka 22. stavka 1. Zakona o komunalnom gospodarstvu, odnosno za odvodnju atmosferskih voda, održavanje čistoće u dijelu koji se odnosi na čišćenje javnih površina, održavanje javnih i zelenih površina, održavanje nerazvrstanih cesta, groblja, za provođenje preventivnih mjera dezinsekcije i deratizacije javnih površina, sakupljanje i postupanje s neupisanim psima, te s napuštenim i izgubljenim životinjama i javne rasvjete.</w:t>
            </w:r>
          </w:p>
          <w:p w14:paraId="5E0F10E9" w14:textId="65F8002F" w:rsidR="00305582" w:rsidRPr="00305582" w:rsidRDefault="00305582" w:rsidP="00305582">
            <w:pPr>
              <w:numPr>
                <w:ilvl w:val="12"/>
                <w:numId w:val="0"/>
              </w:num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05582">
              <w:rPr>
                <w:rFonts w:ascii="Times New Roman" w:hAnsi="Times New Roman" w:cs="Times New Roman"/>
              </w:rPr>
              <w:t>Člankom 91. stavak 2. Zakona o komunalnom gospodarstvu utvrđeno je da je komunalna naknada prihod proračuna JLS-e koji se koristi za financiranje održavanja i građenja komunalne infrastrukture a može se i odlukom predstavničkog tijela JLS-e koristiti i za financiranja građenja i održavanja objekata predškolskog, školskog, zdravstvenog i socijalnog sadržaja, javnih građevina sportske i kulturne namjene, te poboljšanja energetske učinkovitosti zgrada u vlasništvu Grada Šibenika, ako se time ne dovodi u pitanje mogućnost održavanja i građenja komunalne infrastrukture.</w:t>
            </w:r>
          </w:p>
          <w:p w14:paraId="0308AD4A" w14:textId="77777777" w:rsidR="00305582" w:rsidRPr="00305582" w:rsidRDefault="00305582" w:rsidP="0030558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305582">
              <w:rPr>
                <w:rFonts w:ascii="Times New Roman" w:hAnsi="Times New Roman"/>
                <w:sz w:val="22"/>
                <w:szCs w:val="22"/>
              </w:rPr>
              <w:t xml:space="preserve">Ovaj Program će se realizirati putem obavljanja poslova trgovačkih društava iz područja održavanja komunalne infrastrukture ili putem ugovora o povjeravanju komunalnih poslova pojedinih komunalnih djelatnosti održavanju sukladno Zakonu o komunalnom gospodarstvu. </w:t>
            </w:r>
          </w:p>
          <w:p w14:paraId="36053B43" w14:textId="053A2C65" w:rsidR="00C7266C" w:rsidRPr="00305582" w:rsidRDefault="00C7266C" w:rsidP="003055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2F954DC0" w14:textId="5861B923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305582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305582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22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7DD2" w14:textId="77777777" w:rsidR="00256D90" w:rsidRDefault="00256D90" w:rsidP="00FD326B">
      <w:pPr>
        <w:spacing w:after="0" w:line="240" w:lineRule="auto"/>
      </w:pPr>
      <w:r>
        <w:separator/>
      </w:r>
    </w:p>
  </w:endnote>
  <w:endnote w:type="continuationSeparator" w:id="0">
    <w:p w14:paraId="0F0BE25E" w14:textId="77777777" w:rsidR="00256D90" w:rsidRDefault="00256D90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57C1" w14:textId="77777777" w:rsidR="00256D90" w:rsidRDefault="00256D90" w:rsidP="00FD326B">
      <w:pPr>
        <w:spacing w:after="0" w:line="240" w:lineRule="auto"/>
      </w:pPr>
      <w:r>
        <w:separator/>
      </w:r>
    </w:p>
  </w:footnote>
  <w:footnote w:type="continuationSeparator" w:id="0">
    <w:p w14:paraId="692D412A" w14:textId="77777777" w:rsidR="00256D90" w:rsidRDefault="00256D90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1122"/>
    <w:rsid w:val="000D6A37"/>
    <w:rsid w:val="00137480"/>
    <w:rsid w:val="00140F12"/>
    <w:rsid w:val="00155390"/>
    <w:rsid w:val="00156B68"/>
    <w:rsid w:val="00184352"/>
    <w:rsid w:val="0019639A"/>
    <w:rsid w:val="002205C1"/>
    <w:rsid w:val="00256D90"/>
    <w:rsid w:val="00264683"/>
    <w:rsid w:val="00283E91"/>
    <w:rsid w:val="002B76C6"/>
    <w:rsid w:val="002D3CE2"/>
    <w:rsid w:val="002D68AF"/>
    <w:rsid w:val="00303E23"/>
    <w:rsid w:val="00305582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B770E"/>
    <w:rsid w:val="005D607E"/>
    <w:rsid w:val="006416E4"/>
    <w:rsid w:val="00675E1A"/>
    <w:rsid w:val="006D7BDF"/>
    <w:rsid w:val="006E5204"/>
    <w:rsid w:val="007010FE"/>
    <w:rsid w:val="00734921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F6AFE"/>
    <w:rsid w:val="00D10DEA"/>
    <w:rsid w:val="00D35FC5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3055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3</cp:revision>
  <cp:lastPrinted>2019-01-10T20:53:00Z</cp:lastPrinted>
  <dcterms:created xsi:type="dcterms:W3CDTF">2022-11-11T10:15:00Z</dcterms:created>
  <dcterms:modified xsi:type="dcterms:W3CDTF">2022-11-11T11:07:00Z</dcterms:modified>
</cp:coreProperties>
</file>